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BD" w:rsidRPr="00B70F4E" w:rsidRDefault="000F1EB2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0F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shd w:val="clear" w:color="auto" w:fill="FFFFFF"/>
        </w:rPr>
        <w:t xml:space="preserve">Управление Федеральной службы по надзору в сфере защиты прав потребителей </w:t>
      </w:r>
      <w:r w:rsidRPr="00B70F4E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по городу Санкт-Петербургу</w:t>
      </w:r>
    </w:p>
    <w:p w:rsidR="00290ABD" w:rsidRPr="00B70F4E" w:rsidRDefault="000F1EB2" w:rsidP="00353F7D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B70F4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Адрес: </w:t>
      </w:r>
      <w:r w:rsidR="00353F7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__________________</w:t>
      </w:r>
    </w:p>
    <w:p w:rsidR="00290ABD" w:rsidRPr="00B70F4E" w:rsidRDefault="00290AB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D4C33" w:rsidRPr="00CE12EF" w:rsidRDefault="003D4C33" w:rsidP="00353F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E12E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53F7D">
        <w:rPr>
          <w:rFonts w:ascii="Times New Roman" w:eastAsia="Times New Roman" w:hAnsi="Times New Roman"/>
          <w:b/>
          <w:sz w:val="24"/>
          <w:szCs w:val="24"/>
        </w:rPr>
        <w:t>___________________</w:t>
      </w:r>
    </w:p>
    <w:p w:rsidR="003D4C33" w:rsidRPr="00CE12EF" w:rsidRDefault="003D4C33" w:rsidP="003D4C3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D4C33" w:rsidRDefault="003D4C33" w:rsidP="00353F7D">
      <w:pPr>
        <w:spacing w:after="0" w:line="240" w:lineRule="auto"/>
        <w:ind w:left="453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12EF">
        <w:rPr>
          <w:rFonts w:ascii="Times New Roman" w:hAnsi="Times New Roman" w:cs="Times New Roman"/>
          <w:b/>
          <w:sz w:val="24"/>
          <w:szCs w:val="24"/>
        </w:rPr>
        <w:t>Лицо, в отношении которого подано заявление</w:t>
      </w:r>
      <w:r w:rsidRPr="00CE12EF">
        <w:rPr>
          <w:rFonts w:ascii="Times New Roman" w:hAnsi="Times New Roman" w:cs="Times New Roman"/>
          <w:sz w:val="24"/>
          <w:szCs w:val="24"/>
        </w:rPr>
        <w:t>:</w:t>
      </w:r>
      <w:r w:rsidRPr="00CE1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F7D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353F7D" w:rsidRDefault="00353F7D" w:rsidP="00353F7D">
      <w:pPr>
        <w:spacing w:after="0" w:line="240" w:lineRule="auto"/>
        <w:ind w:left="453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</w:t>
      </w:r>
    </w:p>
    <w:p w:rsidR="00353F7D" w:rsidRPr="00CE12EF" w:rsidRDefault="00353F7D" w:rsidP="00353F7D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</w:t>
      </w:r>
    </w:p>
    <w:p w:rsidR="003D4C33" w:rsidRPr="00CE12EF" w:rsidRDefault="003D4C33" w:rsidP="003D4C33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D4C33" w:rsidRPr="00CE12EF" w:rsidRDefault="003D4C33" w:rsidP="003D4C33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:rsidR="003D4C33" w:rsidRPr="00CE12EF" w:rsidRDefault="003D4C33" w:rsidP="003D4C33">
      <w:pPr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CE12EF">
        <w:rPr>
          <w:rFonts w:ascii="Times New Roman" w:eastAsia="Droid Sans Fallback" w:hAnsi="Times New Roman" w:cs="Times New Roman"/>
          <w:b/>
          <w:sz w:val="24"/>
          <w:szCs w:val="24"/>
        </w:rPr>
        <w:t>Заявление</w:t>
      </w:r>
    </w:p>
    <w:p w:rsidR="003D4C33" w:rsidRPr="00CE12EF" w:rsidRDefault="003D4C33" w:rsidP="003D4C33">
      <w:pPr>
        <w:spacing w:after="0" w:line="240" w:lineRule="auto"/>
        <w:jc w:val="center"/>
        <w:rPr>
          <w:rFonts w:ascii="Times New Roman" w:eastAsia="Droid Sans Fallback" w:hAnsi="Times New Roman" w:cs="Times New Roman"/>
          <w:sz w:val="24"/>
          <w:szCs w:val="24"/>
        </w:rPr>
      </w:pPr>
    </w:p>
    <w:p w:rsidR="003D4C33" w:rsidRPr="00CE12EF" w:rsidRDefault="003D4C33" w:rsidP="003D4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2EF">
        <w:rPr>
          <w:rFonts w:ascii="Times New Roman" w:hAnsi="Times New Roman"/>
          <w:sz w:val="24"/>
          <w:szCs w:val="24"/>
        </w:rPr>
        <w:t xml:space="preserve">Я, </w:t>
      </w:r>
      <w:r w:rsidR="00353F7D">
        <w:rPr>
          <w:rFonts w:ascii="Times New Roman" w:eastAsia="Times New Roman" w:hAnsi="Times New Roman"/>
          <w:sz w:val="24"/>
          <w:szCs w:val="24"/>
        </w:rPr>
        <w:t>______________________</w:t>
      </w:r>
      <w:r w:rsidRPr="00CE12EF">
        <w:rPr>
          <w:rFonts w:ascii="Times New Roman" w:hAnsi="Times New Roman"/>
          <w:sz w:val="24"/>
          <w:szCs w:val="24"/>
        </w:rPr>
        <w:t xml:space="preserve">, являюсь собственником квартиры, расположенной по адресу: </w:t>
      </w:r>
      <w:r w:rsidR="00353F7D">
        <w:rPr>
          <w:rFonts w:ascii="Times New Roman" w:hAnsi="Times New Roman"/>
          <w:sz w:val="24"/>
          <w:szCs w:val="24"/>
        </w:rPr>
        <w:t>____________________________________</w:t>
      </w:r>
      <w:r w:rsidRPr="00CE12EF">
        <w:rPr>
          <w:rFonts w:ascii="Times New Roman" w:hAnsi="Times New Roman"/>
          <w:sz w:val="24"/>
          <w:szCs w:val="24"/>
        </w:rPr>
        <w:t>.</w:t>
      </w:r>
    </w:p>
    <w:p w:rsidR="003D4C33" w:rsidRPr="00CE12EF" w:rsidRDefault="003D4C33" w:rsidP="003D4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E12EF">
        <w:rPr>
          <w:rFonts w:ascii="Times New Roman" w:hAnsi="Times New Roman"/>
          <w:sz w:val="24"/>
          <w:szCs w:val="24"/>
          <w:lang w:eastAsia="zh-CN"/>
        </w:rPr>
        <w:t xml:space="preserve">Оказание коммунальных услуг осуществляет </w:t>
      </w:r>
      <w:r w:rsidR="00353F7D">
        <w:rPr>
          <w:rFonts w:ascii="Times New Roman" w:eastAsia="Times New Roman" w:hAnsi="Times New Roman"/>
          <w:sz w:val="24"/>
          <w:szCs w:val="24"/>
        </w:rPr>
        <w:t>__________________.</w:t>
      </w:r>
    </w:p>
    <w:p w:rsidR="001A4953" w:rsidRDefault="001A4953" w:rsidP="001A49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</w:pPr>
    </w:p>
    <w:p w:rsidR="001A4953" w:rsidRDefault="001A4953" w:rsidP="001A49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</w:pPr>
      <w:r w:rsidRPr="00800709"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Укажите обстоятельства Вашего дела. Если Вы не знаете, как правильно описать их, обратитесь в нашу организацию для консультации. Мы поможем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.</w:t>
      </w:r>
    </w:p>
    <w:p w:rsidR="001A4953" w:rsidRDefault="001A4953" w:rsidP="001A4953">
      <w:pPr>
        <w:pStyle w:val="ac"/>
        <w:shd w:val="clear" w:color="auto" w:fill="FFFFFF"/>
        <w:spacing w:beforeAutospacing="0" w:after="0" w:afterAutospacing="0"/>
        <w:jc w:val="both"/>
      </w:pP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В соответствии со ст. 209</w:t>
      </w:r>
      <w:r w:rsidRPr="00CE12EF">
        <w:rPr>
          <w:rStyle w:val="apple-converted-space"/>
        </w:rPr>
        <w:t> </w:t>
      </w:r>
      <w:r w:rsidRPr="00CE12EF">
        <w:rPr>
          <w:rStyle w:val="isl"/>
          <w:rFonts w:eastAsia="Nimbus Roman No9 L"/>
        </w:rPr>
        <w:t>Гражданского Кодекса Российской Федерации собственнику принадлежат права владения, пользования и распоряжения своим имуществом.</w:t>
      </w:r>
    </w:p>
    <w:p w:rsidR="003D4C33" w:rsidRPr="00CE12EF" w:rsidRDefault="003D4C33" w:rsidP="003D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2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 </w:t>
      </w:r>
      <w:hyperlink r:id="rId6" w:history="1">
        <w:r w:rsidRPr="00CE12EF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ст. 12 ГК РФ</w:t>
        </w:r>
      </w:hyperlink>
      <w:r w:rsidRPr="00CE12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12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защита гражданских прав осуществляется путём восстановления положения, существовавшего до нарушения права, и пресечения действий, нарушающих право или создающих угрозу его нарушения.</w:t>
      </w:r>
    </w:p>
    <w:p w:rsidR="003D4C33" w:rsidRPr="00CE12EF" w:rsidRDefault="003D4C33" w:rsidP="003D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E12EF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Статьей 304 ГК РФ предусмотрено,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3D4C33" w:rsidRPr="00CE12EF" w:rsidRDefault="003D4C33" w:rsidP="003D4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12EF">
        <w:rPr>
          <w:rFonts w:ascii="Times New Roman" w:hAnsi="Times New Roman"/>
          <w:sz w:val="24"/>
          <w:szCs w:val="24"/>
          <w:shd w:val="clear" w:color="auto" w:fill="FFFFFF"/>
        </w:rPr>
        <w:t>Согласно ст. 30 ЖК РФ,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На основании</w:t>
      </w:r>
      <w:r w:rsidRPr="00CE12EF">
        <w:rPr>
          <w:rStyle w:val="apple-converted-space"/>
        </w:rPr>
        <w:t> </w:t>
      </w:r>
      <w:hyperlink r:id="rId7" w:history="1">
        <w:r w:rsidRPr="00CE12EF">
          <w:t>ст. 153 ЖК РФ</w:t>
        </w:r>
      </w:hyperlink>
      <w:r w:rsidRPr="00CE12EF">
        <w:t>,</w:t>
      </w:r>
      <w:r w:rsidRPr="00CE12EF">
        <w:rPr>
          <w:rStyle w:val="apple-converted-space"/>
        </w:rPr>
        <w:t> </w:t>
      </w:r>
      <w:r w:rsidRPr="00CE12EF">
        <w:t>граждане и организации обязаны своевременно и полностью вносить плату за жилое помещение и коммунальные услуги.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(п.5 ч.2</w:t>
      </w:r>
      <w:r w:rsidRPr="00CE12EF">
        <w:rPr>
          <w:rStyle w:val="apple-converted-space"/>
        </w:rPr>
        <w:t> </w:t>
      </w:r>
      <w:hyperlink r:id="rId8" w:history="1">
        <w:r w:rsidRPr="00CE12EF">
          <w:t>ст. 123 ЖК РФ</w:t>
        </w:r>
      </w:hyperlink>
      <w:r w:rsidRPr="00CE12EF">
        <w:t>).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Согласно ст. 154 ЖК РФ, плата за жилое помещение и коммунальные услуги для собственника помещения в многоквартирном доме включает в себя: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1) </w:t>
      </w:r>
      <w:r w:rsidRPr="00CE12EF">
        <w:rPr>
          <w:b/>
        </w:rPr>
        <w:t>плату за содержание</w:t>
      </w:r>
      <w:r w:rsidRPr="00CE12EF">
        <w:t xml:space="preserve"> и ремонт жилого помещения, </w:t>
      </w:r>
      <w:r w:rsidRPr="00CE12EF">
        <w:rPr>
          <w:b/>
        </w:rPr>
        <w:t>включающую в себя плату</w:t>
      </w:r>
      <w:r w:rsidRPr="00CE12EF">
        <w:t xml:space="preserve">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2) плату за коммунальные услуги.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>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/>
        </w:rPr>
      </w:pPr>
      <w:r w:rsidRPr="00CE12EF">
        <w:t xml:space="preserve">В силу п. 11. Правил содержания общего имущества в многоквартирном доме, утвержденных Постановлением Правительства РФ от 13.08.2006 г. № 491, </w:t>
      </w:r>
      <w:r w:rsidRPr="00CE12EF">
        <w:rPr>
          <w:b/>
        </w:rPr>
        <w:t xml:space="preserve">содержание </w:t>
      </w:r>
      <w:r w:rsidRPr="00CE12EF">
        <w:rPr>
          <w:b/>
        </w:rPr>
        <w:lastRenderedPageBreak/>
        <w:t xml:space="preserve">общего имущества </w:t>
      </w:r>
      <w:r w:rsidRPr="00CE12EF">
        <w:t xml:space="preserve">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</w:t>
      </w:r>
      <w:r w:rsidRPr="00CE12EF">
        <w:rPr>
          <w:b/>
        </w:rPr>
        <w:t>включает в себя: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а) </w:t>
      </w:r>
      <w:r w:rsidRPr="00CE12EF">
        <w:rPr>
          <w:b/>
        </w:rPr>
        <w:t>осмотр общего имущества</w:t>
      </w:r>
      <w:r w:rsidRPr="00CE12EF">
        <w:t xml:space="preserve">, осуществляемый собственниками помещений и указанными в </w:t>
      </w:r>
      <w:hyperlink r:id="rId9" w:history="1">
        <w:r w:rsidRPr="00CE12EF">
          <w:rPr>
            <w:color w:val="0000FF"/>
          </w:rPr>
          <w:t>пункте 13</w:t>
        </w:r>
      </w:hyperlink>
      <w:r w:rsidRPr="00CE12EF">
        <w:t xml:space="preserve"> настоящих Правил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б) </w:t>
      </w:r>
      <w:r w:rsidRPr="00CE12EF">
        <w:rPr>
          <w:b/>
        </w:rPr>
        <w:t>обеспечение готовности</w:t>
      </w:r>
      <w:r w:rsidRPr="00CE12EF">
        <w:t xml:space="preserve">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proofErr w:type="gramStart"/>
      <w:r w:rsidRPr="00CE12EF">
        <w:t xml:space="preserve">в) </w:t>
      </w:r>
      <w:r w:rsidRPr="00CE12EF">
        <w:rPr>
          <w:b/>
        </w:rPr>
        <w:t>поддержание помещений</w:t>
      </w:r>
      <w:r w:rsidRPr="00CE12EF">
        <w:t xml:space="preserve">, входящих в состав общего имущества, в состоянии, обеспечивающем установленные </w:t>
      </w:r>
      <w:hyperlink r:id="rId10" w:history="1">
        <w:r w:rsidRPr="00CE12EF">
          <w:rPr>
            <w:color w:val="0000FF"/>
          </w:rPr>
          <w:t>законодательством</w:t>
        </w:r>
      </w:hyperlink>
      <w:r w:rsidRPr="00CE12EF">
        <w:t xml:space="preserve"> Российской Федерации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подполий, входящих в состав общего имущества, в случае наличия продухов в таких помещениях;</w:t>
      </w:r>
      <w:proofErr w:type="gramEnd"/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г) </w:t>
      </w:r>
      <w:r w:rsidRPr="00CE12EF">
        <w:rPr>
          <w:b/>
        </w:rPr>
        <w:t>уборку</w:t>
      </w:r>
      <w:r w:rsidRPr="00CE12EF">
        <w:t xml:space="preserve">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д) </w:t>
      </w:r>
      <w:r w:rsidRPr="00CE12EF">
        <w:rPr>
          <w:b/>
        </w:rPr>
        <w:t>сбор и вывоз жидких бытовых отходов</w:t>
      </w:r>
      <w:r w:rsidRPr="00CE12EF">
        <w:t>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д(1)) </w:t>
      </w:r>
      <w:r w:rsidRPr="00CE12EF">
        <w:rPr>
          <w:b/>
        </w:rPr>
        <w:t>организацию мест</w:t>
      </w:r>
      <w:r w:rsidRPr="00CE12EF">
        <w:t xml:space="preserve"> для накопления и накопление отработанных ртутьсодержащих </w:t>
      </w:r>
      <w:proofErr w:type="gramStart"/>
      <w:r w:rsidRPr="00CE12EF">
        <w:t>ламп</w:t>
      </w:r>
      <w:proofErr w:type="gramEnd"/>
      <w:r w:rsidRPr="00CE12EF">
        <w:t xml:space="preserve">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д(2)) </w:t>
      </w:r>
      <w:r w:rsidRPr="00CE12EF">
        <w:rPr>
          <w:b/>
        </w:rPr>
        <w:t>работы по содержанию мест</w:t>
      </w:r>
      <w:r w:rsidRPr="00CE12EF">
        <w:t xml:space="preserve"> (площадок) накопления твердых коммунальных отходов в соответствии с установленными требованиями. Указанные работы не включают уборку мест погрузки твердых коммунальных отходов.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е) </w:t>
      </w:r>
      <w:r w:rsidRPr="00CE12EF">
        <w:rPr>
          <w:b/>
        </w:rPr>
        <w:t>меры пожарной безопасности</w:t>
      </w:r>
      <w:r w:rsidRPr="00CE12EF">
        <w:t xml:space="preserve"> в соответствии с законодательством Российской Федерации о пожарной безопасности;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ж) </w:t>
      </w:r>
      <w:r w:rsidRPr="00CE12EF">
        <w:rPr>
          <w:b/>
        </w:rPr>
        <w:t>содержание и уход за элементами озеленения и благоустройства</w:t>
      </w:r>
      <w:r w:rsidRPr="00CE12EF">
        <w:t>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з) </w:t>
      </w:r>
      <w:r w:rsidRPr="00CE12EF">
        <w:rPr>
          <w:b/>
        </w:rPr>
        <w:t>текущий и капитальный ремонт</w:t>
      </w:r>
      <w:r w:rsidRPr="00CE12EF">
        <w:t xml:space="preserve">, подготовку к сезонной эксплуатации и содержание общего имущества, указанного в </w:t>
      </w:r>
      <w:hyperlink r:id="rId11" w:history="1">
        <w:r w:rsidRPr="00CE12EF">
          <w:rPr>
            <w:color w:val="0000FF"/>
          </w:rPr>
          <w:t>подпунктах "а"</w:t>
        </w:r>
      </w:hyperlink>
      <w:r w:rsidRPr="00CE12EF">
        <w:t xml:space="preserve"> - </w:t>
      </w:r>
      <w:hyperlink r:id="rId12" w:history="1">
        <w:r w:rsidRPr="00CE12EF">
          <w:rPr>
            <w:color w:val="0000FF"/>
          </w:rPr>
          <w:t>"д" пункта 2</w:t>
        </w:r>
      </w:hyperlink>
      <w:r w:rsidRPr="00CE12EF">
        <w:t xml:space="preserve"> настоящих Правил,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и) </w:t>
      </w:r>
      <w:r w:rsidRPr="00CE12EF">
        <w:rPr>
          <w:b/>
        </w:rPr>
        <w:t>проведение обязательных</w:t>
      </w:r>
      <w:r w:rsidRPr="00CE12EF">
        <w:t xml:space="preserve"> в отношении общего имущества мероприятий по </w:t>
      </w:r>
      <w:r w:rsidRPr="00CE12EF">
        <w:rPr>
          <w:b/>
        </w:rPr>
        <w:t>энергосбережению</w:t>
      </w:r>
      <w:r w:rsidRPr="00CE12EF">
        <w:t xml:space="preserve"> и повышению энергетической эффективности, включенных в утвержденный в установленном </w:t>
      </w:r>
      <w:hyperlink r:id="rId13" w:history="1">
        <w:r w:rsidRPr="00CE12EF">
          <w:rPr>
            <w:color w:val="0000FF"/>
          </w:rPr>
          <w:t>законодательством</w:t>
        </w:r>
      </w:hyperlink>
      <w:r w:rsidRPr="00CE12EF">
        <w:t xml:space="preserve"> Российской Федерации порядке перечень мероприятий;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r w:rsidRPr="00CE12EF">
        <w:t xml:space="preserve">к) </w:t>
      </w:r>
      <w:r w:rsidRPr="00CE12EF">
        <w:rPr>
          <w:b/>
        </w:rPr>
        <w:t>обеспечение установки и ввода в эксплуатацию коллективных (общедомовых) приборов учета</w:t>
      </w:r>
      <w:r w:rsidRPr="00CE12EF">
        <w:t xml:space="preserve">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т.д.);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proofErr w:type="gramStart"/>
      <w:r w:rsidRPr="00CE12EF">
        <w:t xml:space="preserve">л) </w:t>
      </w:r>
      <w:r w:rsidRPr="00CE12EF">
        <w:rPr>
          <w:b/>
        </w:rPr>
        <w:t>приобретение холодной воды, горячей воды, электрической энергии</w:t>
      </w:r>
      <w:r w:rsidRPr="00CE12EF">
        <w:t xml:space="preserve">, потребляемых при содержании общего имущества в многоквартирном доме, а также </w:t>
      </w:r>
      <w:r w:rsidRPr="00CE12EF">
        <w:lastRenderedPageBreak/>
        <w:t>отведение сточных вод в целях содержания общего имущества в таком доме при условии, что конструктивные особенности многоквартирного дома предусматривают возможность такого потребления, отведения (за исключением случаев, когда стоимость таких коммунальных ресурсов в многоквартирном доме включается в состав платы за коммунальные услуги, потребляемые</w:t>
      </w:r>
      <w:proofErr w:type="gramEnd"/>
      <w:r w:rsidRPr="00CE12EF">
        <w:t xml:space="preserve"> при содержании общего имущества в многоквартирном доме, в соответствии с </w:t>
      </w:r>
      <w:hyperlink r:id="rId14" w:history="1">
        <w:r w:rsidRPr="00CE12EF">
          <w:rPr>
            <w:color w:val="0000FF"/>
          </w:rPr>
          <w:t>пунктом 40</w:t>
        </w:r>
      </w:hyperlink>
      <w:r w:rsidRPr="00CE12EF">
        <w:t xml:space="preserve"> Правил предоставления коммунальных услуг).</w:t>
      </w:r>
    </w:p>
    <w:p w:rsidR="003D4C33" w:rsidRPr="00CE12EF" w:rsidRDefault="003D4C33" w:rsidP="003D4C33">
      <w:pPr>
        <w:pStyle w:val="ac"/>
        <w:shd w:val="clear" w:color="auto" w:fill="FFFFFF"/>
        <w:spacing w:beforeAutospacing="0" w:after="0" w:afterAutospacing="0"/>
        <w:ind w:firstLine="709"/>
        <w:jc w:val="both"/>
      </w:pPr>
      <w:proofErr w:type="gramStart"/>
      <w:r w:rsidRPr="00CE12EF">
        <w:t xml:space="preserve">Исходи из этого, услуги: текущий ремонт общего имущества, содержание придомовой территории, вывоз и утилизация ТБО, диспетчеризация, контроль над общим имуществом, обслуживание шлагбаумов, эксплуатация приборов учета тепловой энергии, горячей и холодной воды, управление многоквартирным домом, отопление автостоянки, электроснабжение автостоянки, эл. эн. на содержание общего имущества, обслуживание автостоянки, </w:t>
      </w:r>
      <w:r w:rsidRPr="00CE12EF">
        <w:rPr>
          <w:b/>
        </w:rPr>
        <w:t>уже входят в содержание общего имущества и не подлежат дополнительной оплате</w:t>
      </w:r>
      <w:r w:rsidRPr="00CE12EF">
        <w:t>.</w:t>
      </w:r>
      <w:proofErr w:type="gramEnd"/>
    </w:p>
    <w:p w:rsidR="00B70F4E" w:rsidRPr="003B374B" w:rsidRDefault="00B70F4E" w:rsidP="00B70F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374B">
        <w:rPr>
          <w:rFonts w:ascii="Times New Roman" w:hAnsi="Times New Roman"/>
          <w:sz w:val="24"/>
          <w:szCs w:val="24"/>
        </w:rPr>
        <w:t xml:space="preserve">Кроме того, в силу п. 1 ст. 16 Закона РФ «О защите прав потребителей», в соответствии с которым условия договора, ущемляющие права потребителя по сравнению с правилами, установленными законами или иными правовыми актами РФ в области защиты прав потребителей, признаются недействительными. </w:t>
      </w:r>
    </w:p>
    <w:p w:rsidR="00B70F4E" w:rsidRPr="003B374B" w:rsidRDefault="00B70F4E" w:rsidP="00B7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 xml:space="preserve">Согласно ст. 10 Закона РФ от 07.02.1992 г. №2300-1 «О защите прав потребителей» (далее - Закон РФ «О защите прав потребителей»), </w:t>
      </w:r>
      <w:r w:rsidRPr="003B374B">
        <w:rPr>
          <w:rFonts w:ascii="Times New Roman" w:hAnsi="Times New Roman"/>
          <w:sz w:val="24"/>
          <w:szCs w:val="24"/>
        </w:rPr>
        <w:t xml:space="preserve">на Исполнителя возложена обязанность своевременно </w:t>
      </w:r>
      <w:proofErr w:type="gramStart"/>
      <w:r w:rsidRPr="003B374B">
        <w:rPr>
          <w:rFonts w:ascii="Times New Roman" w:hAnsi="Times New Roman"/>
          <w:sz w:val="24"/>
          <w:szCs w:val="24"/>
        </w:rPr>
        <w:t>предоставлять</w:t>
      </w:r>
      <w:proofErr w:type="gramEnd"/>
      <w:r w:rsidRPr="003B374B">
        <w:rPr>
          <w:rFonts w:ascii="Times New Roman" w:hAnsi="Times New Roman"/>
          <w:sz w:val="24"/>
          <w:szCs w:val="24"/>
        </w:rPr>
        <w:t xml:space="preserve"> потребителю необходимую и достоверную информацию об услугах, обеспечивающую возможность их правильного выбора.</w:t>
      </w:r>
    </w:p>
    <w:p w:rsidR="00B70F4E" w:rsidRPr="003B374B" w:rsidRDefault="00B70F4E" w:rsidP="00B7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 xml:space="preserve"> В соответствии с п. 31 Правил, Исполнитель обязан: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>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Федерации, настоящими Правилами и договором, содержащим положения о предоставлении коммунальных услуг;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>самостоятельно или с привлечением других лиц осуществлять техническое обслуживание внутридомовых инженерных систем, с использованием которых предоставляются коммунальные услуги потребителю,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 xml:space="preserve">производить в установленном настоящими Правилами порядке расчет размера платы за предоставленные коммунальные услуги, и при наличии оснований </w:t>
      </w:r>
      <w:r w:rsidRPr="003B374B">
        <w:rPr>
          <w:rFonts w:ascii="Times New Roman" w:eastAsia="Times New Roman" w:hAnsi="Times New Roman"/>
          <w:b/>
          <w:sz w:val="24"/>
          <w:szCs w:val="24"/>
        </w:rPr>
        <w:t>производить перерасчет размера платы за коммунальные услуги</w:t>
      </w:r>
      <w:r w:rsidRPr="003B374B">
        <w:rPr>
          <w:rFonts w:ascii="Times New Roman" w:eastAsia="Times New Roman" w:hAnsi="Times New Roman"/>
          <w:sz w:val="24"/>
          <w:szCs w:val="24"/>
        </w:rPr>
        <w:t>,</w:t>
      </w:r>
    </w:p>
    <w:p w:rsidR="00B70F4E" w:rsidRPr="003B374B" w:rsidRDefault="00B70F4E" w:rsidP="00B70F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3B374B">
        <w:rPr>
          <w:rFonts w:ascii="Times New Roman" w:eastAsia="Times New Roman" w:hAnsi="Times New Roman"/>
          <w:kern w:val="1"/>
          <w:sz w:val="24"/>
          <w:szCs w:val="24"/>
        </w:rPr>
        <w:t xml:space="preserve">принимать от потребителей показания индивидуальных, общих (квартирных), комнатных приборов учета, в том числе способами, допускающими возможность удаленной передачи сведений о показаниях приборов учета (телефон, сеть Интернет и др.)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 w:rsidRPr="003B374B">
        <w:rPr>
          <w:rFonts w:ascii="Times New Roman" w:eastAsia="Times New Roman" w:hAnsi="Times New Roman"/>
          <w:kern w:val="1"/>
          <w:sz w:val="24"/>
          <w:szCs w:val="24"/>
        </w:rPr>
        <w:t>достоверности</w:t>
      </w:r>
      <w:proofErr w:type="gramEnd"/>
      <w:r w:rsidRPr="003B374B">
        <w:rPr>
          <w:rFonts w:ascii="Times New Roman" w:eastAsia="Times New Roman" w:hAnsi="Times New Roman"/>
          <w:kern w:val="1"/>
          <w:sz w:val="24"/>
          <w:szCs w:val="24"/>
        </w:rPr>
        <w:t xml:space="preserve"> предоставленных потребителями сведений об их показаниях.</w:t>
      </w:r>
    </w:p>
    <w:p w:rsidR="00B70F4E" w:rsidRPr="003B374B" w:rsidRDefault="00B70F4E" w:rsidP="00B70F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3B374B">
        <w:rPr>
          <w:rFonts w:ascii="Times New Roman" w:eastAsia="Times New Roman" w:hAnsi="Times New Roman"/>
          <w:vanish/>
          <w:kern w:val="1"/>
          <w:sz w:val="24"/>
          <w:szCs w:val="24"/>
        </w:rPr>
        <w:t> </w:t>
      </w:r>
      <w:proofErr w:type="gramStart"/>
      <w:r w:rsidRPr="003B374B">
        <w:rPr>
          <w:rFonts w:ascii="Times New Roman" w:eastAsia="Times New Roman" w:hAnsi="Times New Roman"/>
          <w:kern w:val="1"/>
          <w:sz w:val="24"/>
          <w:szCs w:val="24"/>
        </w:rPr>
        <w:t>в случаях, установленных настоящими Правилами, а также в случаях и сроки, которые определены договором, содержащим положения о предоставлении коммунальных услуг, и (или) решением собственников помещений в многоквартирном доме, снимать показания индивидуальных и общих (квартирных), комнатных приборов учета,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</w:t>
      </w:r>
      <w:proofErr w:type="gramEnd"/>
      <w:r w:rsidRPr="003B374B">
        <w:rPr>
          <w:rFonts w:ascii="Times New Roman" w:eastAsia="Times New Roman" w:hAnsi="Times New Roman"/>
          <w:kern w:val="1"/>
          <w:sz w:val="24"/>
          <w:szCs w:val="24"/>
        </w:rPr>
        <w:t xml:space="preserve"> период, за который были сняты показания.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 xml:space="preserve">производить непосредственно при обращении потребителя </w:t>
      </w:r>
      <w:r w:rsidRPr="003B374B">
        <w:rPr>
          <w:rFonts w:ascii="Times New Roman" w:eastAsia="Times New Roman" w:hAnsi="Times New Roman"/>
          <w:b/>
          <w:sz w:val="24"/>
          <w:szCs w:val="24"/>
        </w:rPr>
        <w:t xml:space="preserve">проверку правильности исчисления </w:t>
      </w:r>
      <w:r w:rsidRPr="003B374B">
        <w:rPr>
          <w:rFonts w:ascii="Times New Roman" w:eastAsia="Times New Roman" w:hAnsi="Times New Roman"/>
          <w:sz w:val="24"/>
          <w:szCs w:val="24"/>
        </w:rPr>
        <w:t xml:space="preserve">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</w:t>
      </w:r>
      <w:r w:rsidRPr="003B374B">
        <w:rPr>
          <w:rFonts w:ascii="Times New Roman" w:eastAsia="Times New Roman" w:hAnsi="Times New Roman"/>
          <w:b/>
          <w:sz w:val="24"/>
          <w:szCs w:val="24"/>
        </w:rPr>
        <w:t xml:space="preserve">и немедленно по результатам проверки выдавать потребителю документы, содержащие правильно </w:t>
      </w:r>
      <w:r w:rsidRPr="003B374B">
        <w:rPr>
          <w:rFonts w:ascii="Times New Roman" w:eastAsia="Times New Roman" w:hAnsi="Times New Roman"/>
          <w:b/>
          <w:sz w:val="24"/>
          <w:szCs w:val="24"/>
        </w:rPr>
        <w:lastRenderedPageBreak/>
        <w:t>начисленные платежи</w:t>
      </w:r>
      <w:r w:rsidRPr="003B374B">
        <w:rPr>
          <w:rFonts w:ascii="Times New Roman" w:eastAsia="Times New Roman" w:hAnsi="Times New Roman"/>
          <w:sz w:val="24"/>
          <w:szCs w:val="24"/>
        </w:rPr>
        <w:t>. Выдаваемые потребителю документы по его просьбе должны быть заверены подписью руководителя и печатью исполнителя.</w:t>
      </w:r>
    </w:p>
    <w:p w:rsidR="00B70F4E" w:rsidRPr="003B374B" w:rsidRDefault="00B70F4E" w:rsidP="00B7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24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>В силу п. 33 Правил, Потребитель имеет право: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62"/>
        </w:tabs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>получать в необходимых объемах коммунальные услуги надлежащего качества;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6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374B">
        <w:rPr>
          <w:rFonts w:ascii="Times New Roman" w:hAnsi="Times New Roman"/>
          <w:sz w:val="24"/>
          <w:szCs w:val="24"/>
        </w:rPr>
        <w:t xml:space="preserve">получать от исполнителя сведения о правильности </w:t>
      </w:r>
      <w:proofErr w:type="gramStart"/>
      <w:r w:rsidRPr="003B374B">
        <w:rPr>
          <w:rFonts w:ascii="Times New Roman" w:hAnsi="Times New Roman"/>
          <w:sz w:val="24"/>
          <w:szCs w:val="24"/>
        </w:rPr>
        <w:t>исчисления</w:t>
      </w:r>
      <w:proofErr w:type="gramEnd"/>
      <w:r w:rsidRPr="003B374B">
        <w:rPr>
          <w:rFonts w:ascii="Times New Roman" w:hAnsi="Times New Roman"/>
          <w:sz w:val="24"/>
          <w:szCs w:val="24"/>
        </w:rPr>
        <w:t xml:space="preserve"> предъявленного потребителю к уплате размера платы за коммунальные услуги, в том числе с использованием цен (тарифов) на электрическую энергию (мощность), установленных для населения и приравненных к нему категорий потребителей в пределах и сверх социальной нормы потребления электрической энергии (мощности), в случае если в субъекте Российской Федерации принято решение об установлении такой социальной нормы, а также о наличии (об отсутствии) задолженности или переплаты потребителя за коммунальные услуги, наличии оснований и правильности начисления исполнителем потребителю неустоек (штрафов, пеней);</w:t>
      </w:r>
    </w:p>
    <w:p w:rsidR="00B70F4E" w:rsidRPr="003B374B" w:rsidRDefault="00B70F4E" w:rsidP="00B70F4E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0" w:firstLine="924"/>
        <w:jc w:val="both"/>
        <w:rPr>
          <w:rFonts w:ascii="Times New Roman" w:eastAsia="Times New Roman" w:hAnsi="Times New Roman"/>
          <w:sz w:val="24"/>
          <w:szCs w:val="24"/>
        </w:rPr>
      </w:pPr>
      <w:r w:rsidRPr="003B374B">
        <w:rPr>
          <w:rFonts w:ascii="Times New Roman" w:eastAsia="Times New Roman" w:hAnsi="Times New Roman"/>
          <w:sz w:val="24"/>
          <w:szCs w:val="24"/>
        </w:rPr>
        <w:t>требовать в случаях и порядке, которые установлены настоящими Правилами,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</w:t>
      </w:r>
    </w:p>
    <w:p w:rsidR="00B70F4E" w:rsidRPr="003B374B" w:rsidRDefault="00B70F4E" w:rsidP="00B70F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</w:rPr>
      </w:pPr>
      <w:r w:rsidRPr="003B374B">
        <w:rPr>
          <w:rFonts w:ascii="Times New Roman" w:eastAsia="Times New Roman" w:hAnsi="Times New Roman"/>
          <w:color w:val="000000"/>
          <w:kern w:val="1"/>
          <w:sz w:val="24"/>
          <w:szCs w:val="24"/>
          <w:shd w:val="clear" w:color="auto" w:fill="FFFFFF"/>
        </w:rPr>
        <w:t xml:space="preserve">Согласно п. 1 ст. 29 </w:t>
      </w:r>
      <w:r w:rsidRPr="003B374B">
        <w:rPr>
          <w:rFonts w:ascii="Times New Roman" w:eastAsia="Times New Roman" w:hAnsi="Times New Roman"/>
          <w:color w:val="000000"/>
          <w:kern w:val="1"/>
          <w:sz w:val="24"/>
          <w:szCs w:val="24"/>
        </w:rPr>
        <w:t>Закона РФ «О защите прав потребителей», потребитель при обнаружении недостатков оказанной услуги вправе потребовать безвозмездного устранения недостатков.</w:t>
      </w:r>
    </w:p>
    <w:p w:rsidR="00B70F4E" w:rsidRPr="003B374B" w:rsidRDefault="00B70F4E" w:rsidP="00B7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</w:rPr>
      </w:pPr>
      <w:r w:rsidRPr="003B374B">
        <w:rPr>
          <w:rFonts w:ascii="Times New Roman" w:eastAsia="Times New Roman" w:hAnsi="Times New Roman"/>
          <w:color w:val="00000A"/>
          <w:kern w:val="1"/>
          <w:sz w:val="24"/>
          <w:szCs w:val="24"/>
        </w:rPr>
        <w:t>В соответствии со ст. 30 Закона РФ «О защите прав потребителей», недостатки работы (услуги) должны быть устранены исполнителем в разумный срок, назначенный потребителем. Назначенный потребителем срок устранения недостатков товара указывается в договоре или в ином подписываемом сторонами документе либо в заявлении, направленном потребителем исполнителю.</w:t>
      </w:r>
    </w:p>
    <w:p w:rsidR="00290ABD" w:rsidRPr="003B374B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74B">
        <w:rPr>
          <w:rFonts w:ascii="Times New Roman" w:hAnsi="Times New Roman" w:cs="Times New Roman"/>
          <w:sz w:val="24"/>
          <w:szCs w:val="24"/>
        </w:rPr>
        <w:t>В соответствии с п.3 Постановления Правительства РФ от 02.05.2012 г. «Об утверждении Положения о федеральном государственном надзоре в области защиты прав потребителей», Федеральный государственный надзор в области защиты прав потребителей осуществляется Федеральной службой по надзору в сфере защиты прав потребителей и благополучия человека.</w:t>
      </w:r>
    </w:p>
    <w:p w:rsidR="00290ABD" w:rsidRPr="00B70F4E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3B374B">
        <w:rPr>
          <w:rFonts w:ascii="Times New Roman" w:hAnsi="Times New Roman" w:cs="Times New Roman"/>
          <w:sz w:val="24"/>
          <w:szCs w:val="24"/>
        </w:rPr>
        <w:t xml:space="preserve">В соответствии с пп.1 п.2 ст. 40 Закона РФ «О защите прав потребителей», </w:t>
      </w:r>
      <w:r w:rsidRPr="003B374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орган исполнительной власти осуществляет</w:t>
      </w:r>
      <w:r w:rsidRPr="003B37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374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организацию</w:t>
      </w: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проведение проверок соблюдения исполнителями требований, установленных международными договорами Российской Федерации, настоящим Законом, другими федеральными законами и иными нормативными правовыми актами Российской Федерации, регулирующими отношения в области защиты прав потребителей, предписаний должностных лиц органа государственного надзора.</w:t>
      </w:r>
      <w:proofErr w:type="gramEnd"/>
    </w:p>
    <w:p w:rsidR="00290ABD" w:rsidRPr="00B70F4E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 13 Закона РФ «О защите прав потребителей»,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290ABD" w:rsidRPr="00B70F4E" w:rsidRDefault="000F1EB2">
      <w:pPr>
        <w:spacing w:after="0" w:line="240" w:lineRule="auto"/>
        <w:ind w:firstLine="709"/>
        <w:jc w:val="both"/>
        <w:rPr>
          <w:sz w:val="24"/>
          <w:szCs w:val="24"/>
        </w:rPr>
      </w:pP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 43 Закона РФ «О защите прав потребителей», за нарушение прав потребителей, установленных законами и иными нормативными правовыми актами Российской Федерации, продавец (исполнитель, изготовитель, уполномоченная организация или уполномоченный индивидуальный предприниматель, импортер) несет административную,</w:t>
      </w:r>
      <w:r w:rsidRPr="00B70F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70F4E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уголовную</w:t>
      </w:r>
      <w:r w:rsidRPr="00B70F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>или гражданско-правовую ответственность в соответствии с законодательством Российской Федерации.</w:t>
      </w:r>
    </w:p>
    <w:p w:rsidR="00290ABD" w:rsidRPr="00B70F4E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B70F4E">
        <w:rPr>
          <w:rFonts w:ascii="Times New Roman" w:hAnsi="Times New Roman" w:cs="Times New Roman"/>
          <w:sz w:val="24"/>
          <w:szCs w:val="24"/>
        </w:rPr>
        <w:t xml:space="preserve">В соответствии с пп.7 п.2 ст. 40 Закона РФ «О защите прав потребителей», </w:t>
      </w: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орган исполнительной власти вправе обращаться в суд с заявлениями в защиту прав потребителей, а также с заявлениями о ликвидации исполнителя либо о </w:t>
      </w: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прекращении деятельности за неоднократное (два и более раза в течение одного календарного года) нарушение прав потребителя.</w:t>
      </w:r>
      <w:proofErr w:type="gramEnd"/>
    </w:p>
    <w:p w:rsidR="00290ABD" w:rsidRPr="00B70F4E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70F4E">
        <w:rPr>
          <w:rFonts w:ascii="Times New Roman" w:hAnsi="Times New Roman" w:cs="Times New Roman"/>
          <w:sz w:val="24"/>
          <w:szCs w:val="24"/>
        </w:rPr>
        <w:t xml:space="preserve">В соответствии с пп.5 п.4 ст. 40 Закона РФ «О защите прав потребителей», </w:t>
      </w:r>
      <w:r w:rsidRPr="00B70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орган исполнительной власти вправе </w:t>
      </w:r>
      <w:r w:rsidRPr="00B70F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составлять протоколы об административных правонарушениях в области защиты прав потребителей, рассматривать дела об указанных административных правонарушениях и принимать меры по предотвращению таких нарушений.</w:t>
      </w:r>
    </w:p>
    <w:p w:rsidR="00290ABD" w:rsidRPr="00B70F4E" w:rsidRDefault="000F1EB2">
      <w:pPr>
        <w:spacing w:after="0" w:line="240" w:lineRule="auto"/>
        <w:ind w:firstLine="709"/>
        <w:jc w:val="both"/>
        <w:rPr>
          <w:sz w:val="24"/>
          <w:szCs w:val="24"/>
        </w:rPr>
      </w:pPr>
      <w:r w:rsidRPr="00B70F4E">
        <w:rPr>
          <w:rFonts w:ascii="Times New Roman" w:hAnsi="Times New Roman" w:cs="Times New Roman"/>
          <w:sz w:val="24"/>
          <w:szCs w:val="24"/>
        </w:rPr>
        <w:t xml:space="preserve">Согласно ст. 12 </w:t>
      </w:r>
      <w:r w:rsidRPr="00B70F4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Федерального закона от 0</w:t>
      </w:r>
      <w:r w:rsidRPr="00B70F4E"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</w:rPr>
        <w:t xml:space="preserve">2.05.2006 г. № 59-ФЗ «О порядке рассмотрения обращений граждан Российской Федерации», </w:t>
      </w:r>
      <w:r w:rsidRPr="00B70F4E">
        <w:rPr>
          <w:rFonts w:ascii="Times New Roman" w:hAnsi="Times New Roman" w:cs="Times New Roman"/>
          <w:sz w:val="24"/>
          <w:szCs w:val="24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90ABD" w:rsidRDefault="000F1E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</w:rPr>
      </w:pPr>
      <w:r w:rsidRPr="00B70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руководствуясь </w:t>
      </w:r>
      <w:r w:rsidRPr="00B70F4E">
        <w:rPr>
          <w:rFonts w:ascii="Times New Roman" w:hAnsi="Times New Roman" w:cs="Times New Roman"/>
          <w:sz w:val="24"/>
          <w:szCs w:val="24"/>
        </w:rPr>
        <w:t xml:space="preserve">ст. 12 </w:t>
      </w:r>
      <w:r w:rsidRPr="00B70F4E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Федерального закона от 0</w:t>
      </w:r>
      <w:r w:rsidRPr="00B70F4E"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</w:rPr>
        <w:t>2.05.2006 г. № 59-ФЗ «О порядке рассмотрения обращений граждан Российской Федерации»,</w:t>
      </w:r>
    </w:p>
    <w:p w:rsidR="001A4953" w:rsidRDefault="001A49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  <w:shd w:val="clear" w:color="auto" w:fill="FFFFFF"/>
        </w:rPr>
      </w:pPr>
    </w:p>
    <w:p w:rsidR="001A4953" w:rsidRPr="00800709" w:rsidRDefault="001A4953" w:rsidP="001A4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00709"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Укажите статьи, которые регулируют Вашу ситуацию. Если Вы не знаете данные статьи, обратитесь в нашу организацию для консультации. Мы поможем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.</w:t>
      </w:r>
    </w:p>
    <w:p w:rsidR="001A4953" w:rsidRPr="00B70F4E" w:rsidRDefault="001A495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90ABD" w:rsidRPr="00B70F4E" w:rsidRDefault="0029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4C33" w:rsidRDefault="003D4C33">
      <w:pPr>
        <w:suppressAutoHyphens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290ABD" w:rsidRPr="00B70F4E" w:rsidRDefault="000F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F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Прошу:</w:t>
      </w:r>
    </w:p>
    <w:p w:rsidR="00290ABD" w:rsidRPr="00B70F4E" w:rsidRDefault="0029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384" w:rsidRPr="001A4953" w:rsidRDefault="001A4953" w:rsidP="001A4953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A495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</w:t>
      </w:r>
    </w:p>
    <w:p w:rsidR="001A4953" w:rsidRDefault="001A4953" w:rsidP="001A4953">
      <w:pPr>
        <w:pStyle w:val="ad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A4953" w:rsidRPr="00800709" w:rsidRDefault="001A4953" w:rsidP="001A49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709">
        <w:rPr>
          <w:rFonts w:ascii="Times New Roman" w:hAnsi="Times New Roman" w:cs="Times New Roman"/>
          <w:i/>
          <w:sz w:val="24"/>
          <w:szCs w:val="24"/>
        </w:rPr>
        <w:t xml:space="preserve">Укажите Ваши требования. Если Вы не знаете, какие требования заявить, обратитесь в нашу организацию для консультации. </w:t>
      </w:r>
      <w:r>
        <w:rPr>
          <w:rFonts w:ascii="Times New Roman" w:hAnsi="Times New Roman" w:cs="Times New Roman"/>
          <w:i/>
          <w:sz w:val="24"/>
          <w:szCs w:val="24"/>
        </w:rPr>
        <w:t>Мы поможем.</w:t>
      </w:r>
    </w:p>
    <w:p w:rsidR="003D4C33" w:rsidRPr="00CE12EF" w:rsidRDefault="003D4C33" w:rsidP="003D4C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E12EF">
        <w:rPr>
          <w:rFonts w:ascii="Times New Roman" w:eastAsia="Times New Roman" w:hAnsi="Times New Roman"/>
          <w:sz w:val="24"/>
          <w:szCs w:val="24"/>
          <w:lang w:eastAsia="ar-SA"/>
        </w:rPr>
        <w:t>Приложение:</w:t>
      </w:r>
    </w:p>
    <w:p w:rsidR="003D4C33" w:rsidRPr="00CE12EF" w:rsidRDefault="003D4C33" w:rsidP="003D4C33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A4953" w:rsidRPr="00800709" w:rsidRDefault="001A4953" w:rsidP="001A4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0"/>
          <w:lang w:eastAsia="ru-RU"/>
        </w:rPr>
      </w:pPr>
      <w:r w:rsidRPr="00800709"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Укажите документы, которые регулируют Вашу ситуацию. Если Вы не знаете, какие документы нужно приложить, обратитесь в нашу организацию для консультации. Мы поможем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0"/>
          <w:lang w:eastAsia="ru-RU"/>
        </w:rPr>
        <w:t>.</w:t>
      </w:r>
    </w:p>
    <w:p w:rsidR="00290ABD" w:rsidRPr="00B70F4E" w:rsidRDefault="00290AB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290ABD" w:rsidRPr="00B70F4E" w:rsidSect="00A07E1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1F4C5F6E"/>
    <w:multiLevelType w:val="multilevel"/>
    <w:tmpl w:val="A9F237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6438BC"/>
    <w:multiLevelType w:val="hybridMultilevel"/>
    <w:tmpl w:val="649C4B6E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>
      <w:start w:val="1"/>
      <w:numFmt w:val="lowerLetter"/>
      <w:lvlText w:val="%2."/>
      <w:lvlJc w:val="left"/>
      <w:pPr>
        <w:ind w:left="2025" w:hanging="360"/>
      </w:pPr>
    </w:lvl>
    <w:lvl w:ilvl="2" w:tplc="0419001B">
      <w:start w:val="1"/>
      <w:numFmt w:val="lowerRoman"/>
      <w:lvlText w:val="%3."/>
      <w:lvlJc w:val="right"/>
      <w:pPr>
        <w:ind w:left="2745" w:hanging="180"/>
      </w:pPr>
    </w:lvl>
    <w:lvl w:ilvl="3" w:tplc="0419000F">
      <w:start w:val="1"/>
      <w:numFmt w:val="decimal"/>
      <w:lvlText w:val="%4."/>
      <w:lvlJc w:val="left"/>
      <w:pPr>
        <w:ind w:left="3465" w:hanging="360"/>
      </w:pPr>
    </w:lvl>
    <w:lvl w:ilvl="4" w:tplc="04190019">
      <w:start w:val="1"/>
      <w:numFmt w:val="lowerLetter"/>
      <w:lvlText w:val="%5."/>
      <w:lvlJc w:val="left"/>
      <w:pPr>
        <w:ind w:left="4185" w:hanging="360"/>
      </w:pPr>
    </w:lvl>
    <w:lvl w:ilvl="5" w:tplc="0419001B">
      <w:start w:val="1"/>
      <w:numFmt w:val="lowerRoman"/>
      <w:lvlText w:val="%6."/>
      <w:lvlJc w:val="right"/>
      <w:pPr>
        <w:ind w:left="4905" w:hanging="180"/>
      </w:pPr>
    </w:lvl>
    <w:lvl w:ilvl="6" w:tplc="0419000F">
      <w:start w:val="1"/>
      <w:numFmt w:val="decimal"/>
      <w:lvlText w:val="%7."/>
      <w:lvlJc w:val="left"/>
      <w:pPr>
        <w:ind w:left="5625" w:hanging="360"/>
      </w:pPr>
    </w:lvl>
    <w:lvl w:ilvl="7" w:tplc="04190019">
      <w:start w:val="1"/>
      <w:numFmt w:val="lowerLetter"/>
      <w:lvlText w:val="%8."/>
      <w:lvlJc w:val="left"/>
      <w:pPr>
        <w:ind w:left="6345" w:hanging="360"/>
      </w:pPr>
    </w:lvl>
    <w:lvl w:ilvl="8" w:tplc="0419001B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67EE5D2C"/>
    <w:multiLevelType w:val="multilevel"/>
    <w:tmpl w:val="3B3CB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16B9B"/>
    <w:multiLevelType w:val="hybridMultilevel"/>
    <w:tmpl w:val="FF169EE6"/>
    <w:lvl w:ilvl="0" w:tplc="69E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BD"/>
    <w:rsid w:val="000E647D"/>
    <w:rsid w:val="000F1EB2"/>
    <w:rsid w:val="00120000"/>
    <w:rsid w:val="001A4953"/>
    <w:rsid w:val="00260391"/>
    <w:rsid w:val="00290ABD"/>
    <w:rsid w:val="00296384"/>
    <w:rsid w:val="00353F7D"/>
    <w:rsid w:val="003B374B"/>
    <w:rsid w:val="003D4C33"/>
    <w:rsid w:val="00A07E17"/>
    <w:rsid w:val="00AC5EC8"/>
    <w:rsid w:val="00B17DD7"/>
    <w:rsid w:val="00B70F4E"/>
    <w:rsid w:val="00F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D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333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41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F1E18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804FE4"/>
  </w:style>
  <w:style w:type="character" w:customStyle="1" w:styleId="-">
    <w:name w:val="Интернет-ссылка"/>
    <w:basedOn w:val="a0"/>
    <w:uiPriority w:val="99"/>
    <w:unhideWhenUsed/>
    <w:rsid w:val="00403741"/>
    <w:rPr>
      <w:color w:val="0000FF"/>
      <w:u w:val="single"/>
    </w:rPr>
  </w:style>
  <w:style w:type="character" w:customStyle="1" w:styleId="link">
    <w:name w:val="link"/>
    <w:basedOn w:val="a0"/>
    <w:qFormat/>
    <w:rsid w:val="00952998"/>
  </w:style>
  <w:style w:type="character" w:styleId="a3">
    <w:name w:val="Emphasis"/>
    <w:basedOn w:val="a0"/>
    <w:uiPriority w:val="20"/>
    <w:qFormat/>
    <w:rsid w:val="00D3535E"/>
    <w:rPr>
      <w:i/>
      <w:iCs/>
    </w:rPr>
  </w:style>
  <w:style w:type="character" w:customStyle="1" w:styleId="40">
    <w:name w:val="Заголовок 4 Знак"/>
    <w:basedOn w:val="a0"/>
    <w:link w:val="4"/>
    <w:uiPriority w:val="9"/>
    <w:qFormat/>
    <w:rsid w:val="005F1E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p">
    <w:name w:val="ep"/>
    <w:basedOn w:val="a0"/>
    <w:qFormat/>
    <w:rsid w:val="00DD7869"/>
  </w:style>
  <w:style w:type="character" w:customStyle="1" w:styleId="r">
    <w:name w:val="r"/>
    <w:basedOn w:val="a0"/>
    <w:qFormat/>
    <w:rsid w:val="00DD7869"/>
  </w:style>
  <w:style w:type="character" w:customStyle="1" w:styleId="20">
    <w:name w:val="Заголовок 2 Знак"/>
    <w:basedOn w:val="a0"/>
    <w:link w:val="2"/>
    <w:uiPriority w:val="9"/>
    <w:qFormat/>
    <w:rsid w:val="00241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qFormat/>
    <w:rsid w:val="001E1A26"/>
  </w:style>
  <w:style w:type="character" w:customStyle="1" w:styleId="10">
    <w:name w:val="Заголовок 1 Знак"/>
    <w:basedOn w:val="a0"/>
    <w:link w:val="1"/>
    <w:uiPriority w:val="9"/>
    <w:qFormat/>
    <w:rsid w:val="00333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0">
    <w:name w:val="s_10"/>
    <w:basedOn w:val="a0"/>
    <w:qFormat/>
    <w:rsid w:val="00B8257E"/>
  </w:style>
  <w:style w:type="character" w:styleId="a4">
    <w:name w:val="Strong"/>
    <w:basedOn w:val="a0"/>
    <w:uiPriority w:val="22"/>
    <w:qFormat/>
    <w:rsid w:val="00851257"/>
    <w:rPr>
      <w:b/>
      <w:bCs/>
    </w:rPr>
  </w:style>
  <w:style w:type="character" w:customStyle="1" w:styleId="a5">
    <w:name w:val="Основной текст Знак"/>
    <w:basedOn w:val="a0"/>
    <w:qFormat/>
    <w:rsid w:val="00802CD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802CDD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1">
    <w:name w:val="s_1"/>
    <w:basedOn w:val="a"/>
    <w:qFormat/>
    <w:rsid w:val="00BE21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6B4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163427"/>
    <w:pPr>
      <w:ind w:left="720"/>
      <w:contextualSpacing/>
    </w:pPr>
  </w:style>
  <w:style w:type="paragraph" w:customStyle="1" w:styleId="s22">
    <w:name w:val="s_22"/>
    <w:basedOn w:val="a"/>
    <w:qFormat/>
    <w:rsid w:val="005F1E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qFormat/>
    <w:rsid w:val="00333C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257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qFormat/>
    <w:rsid w:val="00C33B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0364D"/>
    <w:pPr>
      <w:suppressAutoHyphens/>
      <w:spacing w:line="240" w:lineRule="auto"/>
    </w:pPr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A07E17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A07E17"/>
    <w:pPr>
      <w:spacing w:line="240" w:lineRule="auto"/>
    </w:pPr>
    <w:rPr>
      <w:rFonts w:ascii="Arial" w:eastAsia="MS Mincho" w:hAnsi="Arial" w:cs="Arial"/>
      <w:color w:val="00000A"/>
      <w:sz w:val="20"/>
      <w:szCs w:val="20"/>
      <w:lang w:eastAsia="ru-RU"/>
    </w:rPr>
  </w:style>
  <w:style w:type="character" w:customStyle="1" w:styleId="isl">
    <w:name w:val="isl"/>
    <w:basedOn w:val="a0"/>
    <w:uiPriority w:val="99"/>
    <w:rsid w:val="00A07E17"/>
  </w:style>
  <w:style w:type="character" w:customStyle="1" w:styleId="epm">
    <w:name w:val="epm"/>
    <w:qFormat/>
    <w:rsid w:val="00296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8D"/>
    <w:pPr>
      <w:suppressAutoHyphens/>
      <w:spacing w:after="200"/>
    </w:pPr>
  </w:style>
  <w:style w:type="paragraph" w:styleId="1">
    <w:name w:val="heading 1"/>
    <w:basedOn w:val="a"/>
    <w:link w:val="10"/>
    <w:uiPriority w:val="9"/>
    <w:qFormat/>
    <w:rsid w:val="00333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41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F1E18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qFormat/>
    <w:rsid w:val="00804FE4"/>
  </w:style>
  <w:style w:type="character" w:customStyle="1" w:styleId="-">
    <w:name w:val="Интернет-ссылка"/>
    <w:basedOn w:val="a0"/>
    <w:uiPriority w:val="99"/>
    <w:unhideWhenUsed/>
    <w:rsid w:val="00403741"/>
    <w:rPr>
      <w:color w:val="0000FF"/>
      <w:u w:val="single"/>
    </w:rPr>
  </w:style>
  <w:style w:type="character" w:customStyle="1" w:styleId="link">
    <w:name w:val="link"/>
    <w:basedOn w:val="a0"/>
    <w:qFormat/>
    <w:rsid w:val="00952998"/>
  </w:style>
  <w:style w:type="character" w:styleId="a3">
    <w:name w:val="Emphasis"/>
    <w:basedOn w:val="a0"/>
    <w:uiPriority w:val="20"/>
    <w:qFormat/>
    <w:rsid w:val="00D3535E"/>
    <w:rPr>
      <w:i/>
      <w:iCs/>
    </w:rPr>
  </w:style>
  <w:style w:type="character" w:customStyle="1" w:styleId="40">
    <w:name w:val="Заголовок 4 Знак"/>
    <w:basedOn w:val="a0"/>
    <w:link w:val="4"/>
    <w:uiPriority w:val="9"/>
    <w:qFormat/>
    <w:rsid w:val="005F1E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p">
    <w:name w:val="ep"/>
    <w:basedOn w:val="a0"/>
    <w:qFormat/>
    <w:rsid w:val="00DD7869"/>
  </w:style>
  <w:style w:type="character" w:customStyle="1" w:styleId="r">
    <w:name w:val="r"/>
    <w:basedOn w:val="a0"/>
    <w:qFormat/>
    <w:rsid w:val="00DD7869"/>
  </w:style>
  <w:style w:type="character" w:customStyle="1" w:styleId="20">
    <w:name w:val="Заголовок 2 Знак"/>
    <w:basedOn w:val="a0"/>
    <w:link w:val="2"/>
    <w:uiPriority w:val="9"/>
    <w:qFormat/>
    <w:rsid w:val="00241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qFormat/>
    <w:rsid w:val="001E1A26"/>
  </w:style>
  <w:style w:type="character" w:customStyle="1" w:styleId="10">
    <w:name w:val="Заголовок 1 Знак"/>
    <w:basedOn w:val="a0"/>
    <w:link w:val="1"/>
    <w:uiPriority w:val="9"/>
    <w:qFormat/>
    <w:rsid w:val="00333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0">
    <w:name w:val="s_10"/>
    <w:basedOn w:val="a0"/>
    <w:qFormat/>
    <w:rsid w:val="00B8257E"/>
  </w:style>
  <w:style w:type="character" w:styleId="a4">
    <w:name w:val="Strong"/>
    <w:basedOn w:val="a0"/>
    <w:uiPriority w:val="22"/>
    <w:qFormat/>
    <w:rsid w:val="00851257"/>
    <w:rPr>
      <w:b/>
      <w:bCs/>
    </w:rPr>
  </w:style>
  <w:style w:type="character" w:customStyle="1" w:styleId="a5">
    <w:name w:val="Основной текст Знак"/>
    <w:basedOn w:val="a0"/>
    <w:qFormat/>
    <w:rsid w:val="00802CD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802CDD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1">
    <w:name w:val="s_1"/>
    <w:basedOn w:val="a"/>
    <w:qFormat/>
    <w:rsid w:val="00BE21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6B47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163427"/>
    <w:pPr>
      <w:ind w:left="720"/>
      <w:contextualSpacing/>
    </w:pPr>
  </w:style>
  <w:style w:type="paragraph" w:customStyle="1" w:styleId="s22">
    <w:name w:val="s_22"/>
    <w:basedOn w:val="a"/>
    <w:qFormat/>
    <w:rsid w:val="005F1E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qFormat/>
    <w:rsid w:val="00333C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257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qFormat/>
    <w:rsid w:val="00C33B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0364D"/>
    <w:pPr>
      <w:suppressAutoHyphens/>
      <w:spacing w:line="240" w:lineRule="auto"/>
    </w:pPr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A07E17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A07E17"/>
    <w:pPr>
      <w:spacing w:line="240" w:lineRule="auto"/>
    </w:pPr>
    <w:rPr>
      <w:rFonts w:ascii="Arial" w:eastAsia="MS Mincho" w:hAnsi="Arial" w:cs="Arial"/>
      <w:color w:val="00000A"/>
      <w:sz w:val="20"/>
      <w:szCs w:val="20"/>
      <w:lang w:eastAsia="ru-RU"/>
    </w:rPr>
  </w:style>
  <w:style w:type="character" w:customStyle="1" w:styleId="isl">
    <w:name w:val="isl"/>
    <w:basedOn w:val="a0"/>
    <w:uiPriority w:val="99"/>
    <w:rsid w:val="00A07E17"/>
  </w:style>
  <w:style w:type="character" w:customStyle="1" w:styleId="epm">
    <w:name w:val="epm"/>
    <w:qFormat/>
    <w:rsid w:val="0029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law/%D0%A1%D1%82%D0%B0%D1%82%D1%8C%D1%8F_123_%D0%96%D0%9A_%D0%A0%D0%A4" TargetMode="External"/><Relationship Id="rId13" Type="http://schemas.openxmlformats.org/officeDocument/2006/relationships/hyperlink" Target="consultantplus://offline/ref=FC345007B48B96C01B3A61EF15F5F5F5B7A75092D18988D8A9EC0994C349308692FD410DE05FB26A65052BC042DD0D2D7D910D4AA16C29E0JCX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pravosudie.com/law/%D0%A1%D1%82%D0%B0%D1%82%D1%8C%D1%8F_153_%D0%96%D0%9A_%D0%A0%D0%A4" TargetMode="External"/><Relationship Id="rId12" Type="http://schemas.openxmlformats.org/officeDocument/2006/relationships/hyperlink" Target="consultantplus://offline/ref=FC345007B48B96C01B3A61EF15F5F5F5B7A75894D28F88D8A9EC0994C349308692FD410DE05FB36A63052BC042DD0D2D7D910D4AA16C29E0JCXE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pravosudie.com/law/&#1057;&#1090;&#1072;&#1090;&#1100;&#1103;_12_&#1043;&#1050;_&#1056;&#1060;" TargetMode="External"/><Relationship Id="rId11" Type="http://schemas.openxmlformats.org/officeDocument/2006/relationships/hyperlink" Target="consultantplus://offline/ref=FC345007B48B96C01B3A61EF15F5F5F5B7A75894D28F88D8A9EC0994C349308692FD410DE05FB36B69052BC042DD0D2D7D910D4AA16C29E0JCXE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345007B48B96C01B3A61EF15F5F5F5B5A55190D38D88D8A9EC0994C349308692FD410DE05FB36C63052BC042DD0D2D7D910D4AA16C29E0JCX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345007B48B96C01B3A61EF15F5F5F5B7A75894D28F88D8A9EC0994C349308692FD410DE05FB36F61052BC042DD0D2D7D910D4AA16C29E0JCXEO" TargetMode="External"/><Relationship Id="rId14" Type="http://schemas.openxmlformats.org/officeDocument/2006/relationships/hyperlink" Target="consultantplus://offline/ref=FC345007B48B96C01B3A61EF15F5F5F5B7A65994DF8D88D8A9EC0994C349308692FD410DE254E738245B72930696002D638D0D4AJBX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3</cp:revision>
  <cp:lastPrinted>2013-10-14T08:49:00Z</cp:lastPrinted>
  <dcterms:created xsi:type="dcterms:W3CDTF">2021-03-22T15:21:00Z</dcterms:created>
  <dcterms:modified xsi:type="dcterms:W3CDTF">2021-03-25T14:50:00Z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